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6E8F" w:rsidRPr="00A56E8F" w:rsidRDefault="00A56E8F" w:rsidP="00A56E8F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fr-CA" w:eastAsia="fr-FR"/>
        </w:rPr>
      </w:pPr>
      <w:r w:rsidRPr="00A56E8F">
        <w:rPr>
          <w:rFonts w:ascii="Times" w:hAnsi="Times"/>
          <w:b/>
          <w:kern w:val="36"/>
          <w:sz w:val="48"/>
          <w:szCs w:val="20"/>
          <w:lang w:val="fr-CA" w:eastAsia="fr-FR"/>
        </w:rPr>
        <w:t>ADHÉMAR -- Fiche biographique</w:t>
      </w:r>
    </w:p>
    <w:p w:rsidR="00A56E8F" w:rsidRPr="00A56E8F" w:rsidRDefault="00A56E8F" w:rsidP="00A56E8F">
      <w:pPr>
        <w:spacing w:beforeLines="1" w:afterLines="1"/>
        <w:jc w:val="center"/>
        <w:rPr>
          <w:rFonts w:ascii="Times" w:hAnsi="Times" w:cs="Times New Roman"/>
          <w:color w:val="0000FF"/>
          <w:sz w:val="20"/>
          <w:szCs w:val="20"/>
          <w:lang w:val="fr-CA" w:eastAsia="fr-FR"/>
        </w:rPr>
      </w:pPr>
      <w:r w:rsidRPr="00A56E8F">
        <w:rPr>
          <w:rFonts w:ascii="Times" w:hAnsi="Times" w:cs="Times New Roman"/>
          <w:b/>
          <w:color w:val="0000FF"/>
          <w:sz w:val="20"/>
          <w:szCs w:val="20"/>
          <w:lang w:val="fr-CA" w:eastAsia="fr-FR"/>
        </w:rPr>
        <w:t xml:space="preserve">Leroux, Hubert (héritiers 1) </w:t>
      </w:r>
    </w:p>
    <w:p w:rsidR="00A56E8F" w:rsidRPr="00A56E8F" w:rsidRDefault="00A56E8F" w:rsidP="00A56E8F">
      <w:pPr>
        <w:spacing w:beforeLines="1" w:afterLines="1"/>
        <w:jc w:val="center"/>
        <w:rPr>
          <w:rFonts w:ascii="Times" w:hAnsi="Times" w:cs="Times New Roman"/>
          <w:sz w:val="20"/>
          <w:szCs w:val="20"/>
          <w:lang w:val="fr-CA" w:eastAsia="fr-FR"/>
        </w:rPr>
      </w:pPr>
      <w:r w:rsidRPr="00A56E8F">
        <w:rPr>
          <w:rFonts w:ascii="Times" w:hAnsi="Times" w:cs="Times New Roman"/>
          <w:b/>
          <w:sz w:val="20"/>
          <w:szCs w:val="20"/>
          <w:lang w:val="fr-CA" w:eastAsia="fr-FR"/>
        </w:rPr>
        <w:t>Informations générales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1"/>
        <w:gridCol w:w="1983"/>
      </w:tblGrid>
      <w:tr w:rsidR="00A56E8F" w:rsidRPr="00A56E8F" w:rsidTr="00A56E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Parents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 xml:space="preserve">Leroux, Hubert </w:t>
            </w: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br/>
            </w:r>
            <w:proofErr w:type="spellStart"/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Vanzègue</w:t>
            </w:r>
            <w:proofErr w:type="spellEnd"/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, Anne-Marie</w:t>
            </w:r>
          </w:p>
        </w:tc>
      </w:tr>
    </w:tbl>
    <w:p w:rsidR="00A56E8F" w:rsidRPr="00A56E8F" w:rsidRDefault="00A56E8F" w:rsidP="00A56E8F">
      <w:pPr>
        <w:spacing w:after="0"/>
        <w:rPr>
          <w:rFonts w:ascii="Times" w:hAnsi="Times"/>
          <w:sz w:val="20"/>
          <w:szCs w:val="20"/>
          <w:lang w:val="fr-CA"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4"/>
        <w:gridCol w:w="1050"/>
        <w:gridCol w:w="1050"/>
        <w:gridCol w:w="2672"/>
      </w:tblGrid>
      <w:tr w:rsidR="00A56E8F" w:rsidRPr="00A56E8F" w:rsidTr="00A56E8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Occupation(s) Connue(s)</w:t>
            </w:r>
          </w:p>
        </w:tc>
      </w:tr>
      <w:tr w:rsidR="00A56E8F" w:rsidRPr="00A56E8F" w:rsidTr="00A56E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Occupation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Début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Groupe professionnel</w:t>
            </w: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br/>
              <w:t>du chef de famille</w:t>
            </w:r>
          </w:p>
        </w:tc>
      </w:tr>
      <w:tr w:rsidR="00A56E8F" w:rsidRPr="00A56E8F" w:rsidTr="00A56E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1681/10/12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1700/11/02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right"/>
              <w:rPr>
                <w:rFonts w:ascii="Times" w:hAnsi="Times"/>
                <w:sz w:val="20"/>
                <w:szCs w:val="20"/>
                <w:lang w:val="fr-CA" w:eastAsia="fr-FR"/>
              </w:rPr>
            </w:pPr>
            <w:proofErr w:type="spellStart"/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production-vêtements</w:t>
            </w:r>
            <w:proofErr w:type="spellEnd"/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 xml:space="preserve"> et textiles</w:t>
            </w:r>
          </w:p>
        </w:tc>
      </w:tr>
    </w:tbl>
    <w:p w:rsidR="00A56E8F" w:rsidRPr="00A56E8F" w:rsidRDefault="00A56E8F" w:rsidP="00A56E8F">
      <w:pPr>
        <w:spacing w:after="0"/>
        <w:rPr>
          <w:rFonts w:ascii="Times" w:hAnsi="Times"/>
          <w:sz w:val="20"/>
          <w:szCs w:val="20"/>
          <w:lang w:val="fr-CA"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9"/>
        <w:gridCol w:w="457"/>
        <w:gridCol w:w="1000"/>
        <w:gridCol w:w="1000"/>
        <w:gridCol w:w="1023"/>
        <w:gridCol w:w="4282"/>
        <w:gridCol w:w="935"/>
      </w:tblGrid>
      <w:tr w:rsidR="00A56E8F" w:rsidRPr="00A56E8F" w:rsidTr="00A56E8F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Liste des propriétés</w:t>
            </w:r>
          </w:p>
        </w:tc>
      </w:tr>
      <w:tr w:rsidR="00A56E8F" w:rsidRPr="00A56E8F" w:rsidTr="00A56E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côté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statut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 xml:space="preserve">numéros de parcelle </w:t>
            </w: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br/>
              <w:t>(deuxième terrier)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 xml:space="preserve">numéro de parcelle </w:t>
            </w:r>
            <w:r w:rsidRPr="00A56E8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br/>
              <w:t>attribué par le GRM</w:t>
            </w:r>
          </w:p>
        </w:tc>
      </w:tr>
      <w:tr w:rsidR="00A56E8F" w:rsidRPr="00A56E8F" w:rsidTr="00A56E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rue Saint-Jacques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nord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1681/10/12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1686/03/30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propriétaire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214z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hyperlink r:id="rId4" w:history="1">
              <w:r w:rsidRPr="00A56E8F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fr-CA" w:eastAsia="fr-FR"/>
                </w:rPr>
                <w:t>30003</w:t>
              </w:r>
            </w:hyperlink>
          </w:p>
        </w:tc>
      </w:tr>
      <w:tr w:rsidR="00A56E8F" w:rsidRPr="00A56E8F" w:rsidTr="00A56E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rue Saint-Jacques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nord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1686/03/31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1687/09/11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propriétaire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214/214z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hyperlink r:id="rId5" w:history="1">
              <w:r w:rsidRPr="00A56E8F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fr-CA" w:eastAsia="fr-FR"/>
                </w:rPr>
                <w:t>30004</w:t>
              </w:r>
            </w:hyperlink>
          </w:p>
        </w:tc>
      </w:tr>
      <w:tr w:rsidR="00A56E8F" w:rsidRPr="00A56E8F" w:rsidTr="00A56E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rue Saint-Jacques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nord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1687/09/12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1687/09/24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propriétaire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214/214z/215&gt;216/525(2,3)/526/527/528(2)&gt;531(1)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hyperlink r:id="rId6" w:history="1">
              <w:r w:rsidRPr="00A56E8F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fr-CA" w:eastAsia="fr-FR"/>
                </w:rPr>
                <w:t>30006</w:t>
              </w:r>
            </w:hyperlink>
          </w:p>
        </w:tc>
      </w:tr>
      <w:tr w:rsidR="00A56E8F" w:rsidRPr="00A56E8F" w:rsidTr="00A56E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rue Saint-Jacques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nord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1687/09/25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1693/04/15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propriétaire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214/214z/525(3)/526(1,2)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hyperlink r:id="rId7" w:history="1">
              <w:r w:rsidRPr="00A56E8F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fr-CA" w:eastAsia="fr-FR"/>
                </w:rPr>
                <w:t>30007</w:t>
              </w:r>
            </w:hyperlink>
          </w:p>
        </w:tc>
      </w:tr>
      <w:tr w:rsidR="00A56E8F" w:rsidRPr="00A56E8F" w:rsidTr="00A56E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rue Saint-Jacques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nord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1693/04/16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1693/04/27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propriétaire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214/526(2)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hyperlink r:id="rId8" w:history="1">
              <w:r w:rsidRPr="00A56E8F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fr-CA" w:eastAsia="fr-FR"/>
                </w:rPr>
                <w:t>30008</w:t>
              </w:r>
            </w:hyperlink>
          </w:p>
        </w:tc>
      </w:tr>
      <w:tr w:rsidR="00A56E8F" w:rsidRPr="00A56E8F" w:rsidTr="00A56E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rue Saint-Jacques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nord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1693/04/28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1697/03/13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propriétaire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214z/525(3)/526(1)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hyperlink r:id="rId9" w:history="1">
              <w:r w:rsidRPr="00A56E8F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fr-CA" w:eastAsia="fr-FR"/>
                </w:rPr>
                <w:t>30009</w:t>
              </w:r>
            </w:hyperlink>
          </w:p>
        </w:tc>
      </w:tr>
      <w:tr w:rsidR="00A56E8F" w:rsidRPr="00A56E8F" w:rsidTr="00A56E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rue Saint-Jacques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nord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1697/03/14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1700/11/02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propriétaire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20"/>
                <w:szCs w:val="20"/>
                <w:lang w:val="fr-CA" w:eastAsia="fr-FR"/>
              </w:rPr>
              <w:t>214z/525(3)/526(1)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8F" w:rsidRPr="00A56E8F" w:rsidRDefault="00A56E8F" w:rsidP="00A56E8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hyperlink r:id="rId10" w:history="1">
              <w:r w:rsidRPr="00A56E8F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fr-CA" w:eastAsia="fr-FR"/>
                </w:rPr>
                <w:t>30009</w:t>
              </w:r>
            </w:hyperlink>
          </w:p>
        </w:tc>
      </w:tr>
    </w:tbl>
    <w:p w:rsidR="00A56E8F" w:rsidRPr="00A56E8F" w:rsidRDefault="00A56E8F" w:rsidP="00A56E8F">
      <w:pPr>
        <w:spacing w:after="0"/>
        <w:rPr>
          <w:rFonts w:ascii="Times" w:hAnsi="Times"/>
          <w:vanish/>
          <w:sz w:val="20"/>
          <w:szCs w:val="20"/>
          <w:lang w:val="fr-CA"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49"/>
      </w:tblGrid>
      <w:tr w:rsidR="00A56E8F" w:rsidRPr="00A56E8F" w:rsidTr="00A56E8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6E8F" w:rsidRPr="00A56E8F" w:rsidRDefault="00A56E8F" w:rsidP="00A56E8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t xml:space="preserve">Note sur la localisation des parcelles dans le </w:t>
            </w:r>
            <w:proofErr w:type="spellStart"/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t>Vieux-Montréal</w:t>
            </w:r>
            <w:proofErr w:type="spellEnd"/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t>.</w:t>
            </w:r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>10000-19999 : à l'ouest de la rue Saint-Pierre</w:t>
            </w:r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20000-29999 : de la rue Saint-Pierre à la rue </w:t>
            </w:r>
            <w:proofErr w:type="spellStart"/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t>Saint-François-Xavier</w:t>
            </w:r>
            <w:proofErr w:type="spellEnd"/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30000-39999 : de la rue </w:t>
            </w:r>
            <w:proofErr w:type="spellStart"/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t>Saint-François-Xavier</w:t>
            </w:r>
            <w:proofErr w:type="spellEnd"/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t xml:space="preserve"> à la rue Saint-Gabriel</w:t>
            </w:r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>40000-49999 : de la rue Saint-Gabriel à la rue Bonsecours</w:t>
            </w:r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>50000-59999 : à l'est de la rue Bonsecours</w:t>
            </w:r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60000-69999 : </w:t>
            </w:r>
            <w:proofErr w:type="spellStart"/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t>Pointe-à-Callière</w:t>
            </w:r>
            <w:proofErr w:type="spellEnd"/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Sauf pour la </w:t>
            </w:r>
            <w:proofErr w:type="spellStart"/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t>Pointe-à-Callière</w:t>
            </w:r>
            <w:proofErr w:type="spellEnd"/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t>, les numéros de référence du terrier</w:t>
            </w:r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permettent de situer les parcelles avec plus de précision </w:t>
            </w:r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à partir des </w:t>
            </w:r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fldChar w:fldCharType="begin"/>
            </w:r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instrText xml:space="preserve"> HYPERLINK "http://www.remparts.info/adhemar_php/plans.stm" \t "_top" </w:instrText>
            </w:r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</w:r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fldChar w:fldCharType="separate"/>
            </w:r>
            <w:r w:rsidRPr="00A56E8F">
              <w:rPr>
                <w:rFonts w:ascii="Times" w:hAnsi="Times"/>
                <w:color w:val="0000FF"/>
                <w:sz w:val="15"/>
                <w:u w:val="single"/>
                <w:lang w:val="fr-CA" w:eastAsia="fr-FR"/>
              </w:rPr>
              <w:t>plans</w:t>
            </w:r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fldChar w:fldCharType="end"/>
            </w:r>
            <w:r w:rsidRPr="00A56E8F">
              <w:rPr>
                <w:rFonts w:ascii="Times" w:hAnsi="Times"/>
                <w:sz w:val="15"/>
                <w:szCs w:val="15"/>
                <w:lang w:val="fr-CA" w:eastAsia="fr-FR"/>
              </w:rPr>
              <w:t xml:space="preserve"> du Deuxième Terrier. </w:t>
            </w:r>
          </w:p>
        </w:tc>
      </w:tr>
    </w:tbl>
    <w:p w:rsidR="00A56E8F" w:rsidRPr="00A56E8F" w:rsidRDefault="00A56E8F" w:rsidP="00A56E8F">
      <w:pPr>
        <w:spacing w:beforeLines="1" w:afterLines="1"/>
        <w:jc w:val="center"/>
        <w:rPr>
          <w:rFonts w:ascii="Times" w:hAnsi="Times" w:cs="Times New Roman"/>
          <w:sz w:val="20"/>
          <w:szCs w:val="20"/>
          <w:lang w:val="fr-CA" w:eastAsia="fr-FR"/>
        </w:rPr>
      </w:pPr>
      <w:hyperlink r:id="rId11" w:history="1">
        <w:r w:rsidRPr="00A56E8F">
          <w:rPr>
            <w:rStyle w:val="Lienhypertexte"/>
          </w:rPr>
          <w:t>http://www.remparts.info/adhemar_php/rech_nom.php</w:t>
        </w:r>
      </w:hyperlink>
    </w:p>
    <w:p w:rsidR="00480828" w:rsidRDefault="00A56E8F"/>
    <w:sectPr w:rsidR="00480828" w:rsidSect="0048082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6E8F"/>
    <w:rsid w:val="00A56E8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76"/>
  </w:style>
  <w:style w:type="paragraph" w:styleId="Titre1">
    <w:name w:val="heading 1"/>
    <w:basedOn w:val="Normal"/>
    <w:link w:val="Titre1Car"/>
    <w:uiPriority w:val="9"/>
    <w:rsid w:val="00A56E8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fr-CA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6E8F"/>
    <w:rPr>
      <w:rFonts w:ascii="Times" w:hAnsi="Times"/>
      <w:b/>
      <w:kern w:val="36"/>
      <w:sz w:val="48"/>
      <w:szCs w:val="20"/>
      <w:lang w:val="fr-CA" w:eastAsia="fr-FR"/>
    </w:rPr>
  </w:style>
  <w:style w:type="paragraph" w:styleId="NormalWeb">
    <w:name w:val="Normal (Web)"/>
    <w:basedOn w:val="Normal"/>
    <w:uiPriority w:val="99"/>
    <w:rsid w:val="00A56E8F"/>
    <w:pPr>
      <w:spacing w:beforeLines="1" w:afterLines="1"/>
    </w:pPr>
    <w:rPr>
      <w:rFonts w:ascii="Times" w:hAnsi="Times" w:cs="Times New Roman"/>
      <w:sz w:val="20"/>
      <w:szCs w:val="20"/>
      <w:lang w:val="fr-CA" w:eastAsia="fr-FR"/>
    </w:rPr>
  </w:style>
  <w:style w:type="character" w:styleId="lev">
    <w:name w:val="Strong"/>
    <w:basedOn w:val="Policepardfaut"/>
    <w:uiPriority w:val="22"/>
    <w:rsid w:val="00A56E8F"/>
    <w:rPr>
      <w:b/>
    </w:rPr>
  </w:style>
  <w:style w:type="character" w:styleId="Lienhypertexte">
    <w:name w:val="Hyperlink"/>
    <w:basedOn w:val="Policepardfaut"/>
    <w:uiPriority w:val="99"/>
    <w:rsid w:val="00A56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mparts.info/adhemar_php/rech_nom.ph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remparts.info/adhemar_php/parcelle.php?C_NUMERO=30005" TargetMode="External"/><Relationship Id="rId5" Type="http://schemas.openxmlformats.org/officeDocument/2006/relationships/hyperlink" Target="http://www.remparts.info/adhemar_php/parcelle.php?C_NUMERO=30008" TargetMode="External"/><Relationship Id="rId6" Type="http://schemas.openxmlformats.org/officeDocument/2006/relationships/hyperlink" Target="http://www.remparts.info/adhemar_php/parcelle.php?C_NUMERO=30011" TargetMode="External"/><Relationship Id="rId7" Type="http://schemas.openxmlformats.org/officeDocument/2006/relationships/hyperlink" Target="http://www.remparts.info/adhemar_php/parcelle.php?C_NUMERO=30014" TargetMode="External"/><Relationship Id="rId8" Type="http://schemas.openxmlformats.org/officeDocument/2006/relationships/hyperlink" Target="http://www.remparts.info/adhemar_php/parcelle.php?C_NUMERO=30017" TargetMode="External"/><Relationship Id="rId9" Type="http://schemas.openxmlformats.org/officeDocument/2006/relationships/hyperlink" Target="http://www.remparts.info/adhemar_php/parcelle.php?C_NUMERO=30024" TargetMode="External"/><Relationship Id="rId10" Type="http://schemas.openxmlformats.org/officeDocument/2006/relationships/hyperlink" Target="http://www.remparts.info/adhemar_php/parcelle.php?C_NUMERO=3002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Word 12.0.0</Application>
  <DocSecurity>0</DocSecurity>
  <Lines>15</Lines>
  <Paragraphs>3</Paragraphs>
  <ScaleCrop>false</ScaleCrop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Leroux</dc:creator>
  <cp:keywords/>
  <cp:lastModifiedBy>André Leroux</cp:lastModifiedBy>
  <cp:revision>1</cp:revision>
  <dcterms:created xsi:type="dcterms:W3CDTF">2016-01-27T19:31:00Z</dcterms:created>
  <dcterms:modified xsi:type="dcterms:W3CDTF">2016-01-27T19:32:00Z</dcterms:modified>
</cp:coreProperties>
</file>